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8E" w:rsidRPr="00EA39D3" w:rsidRDefault="0022278E" w:rsidP="0022278E">
      <w:pPr>
        <w:rPr>
          <w:b/>
        </w:rPr>
      </w:pPr>
      <w:r>
        <w:rPr>
          <w:b/>
        </w:rPr>
        <w:t>Органы управления МБДОУ «Детский сад № 160»   (выписка из Устава)</w:t>
      </w:r>
    </w:p>
    <w:p w:rsidR="0022278E" w:rsidRPr="00EA39D3" w:rsidRDefault="0022278E" w:rsidP="0022278E">
      <w:pPr>
        <w:jc w:val="center"/>
        <w:rPr>
          <w:b/>
        </w:rPr>
      </w:pPr>
    </w:p>
    <w:p w:rsidR="0022278E" w:rsidRPr="00EA39D3" w:rsidRDefault="0022278E" w:rsidP="0022278E">
      <w:pPr>
        <w:numPr>
          <w:ilvl w:val="1"/>
          <w:numId w:val="1"/>
        </w:numPr>
        <w:tabs>
          <w:tab w:val="num" w:pos="1080"/>
        </w:tabs>
        <w:ind w:left="0" w:firstLine="540"/>
        <w:jc w:val="both"/>
      </w:pPr>
      <w:r w:rsidRPr="00EA39D3">
        <w:t>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от 29.12.2012 № 273-ФЗ «Об образовании в Российской Федерации», и Уставом</w:t>
      </w:r>
      <w:r>
        <w:t xml:space="preserve"> МБДОУ </w:t>
      </w:r>
    </w:p>
    <w:p w:rsidR="0022278E" w:rsidRPr="00EA39D3" w:rsidRDefault="0022278E" w:rsidP="0022278E">
      <w:pPr>
        <w:numPr>
          <w:ilvl w:val="1"/>
          <w:numId w:val="1"/>
        </w:numPr>
        <w:tabs>
          <w:tab w:val="num" w:pos="1080"/>
        </w:tabs>
        <w:ind w:left="0" w:firstLine="540"/>
        <w:jc w:val="both"/>
      </w:pPr>
      <w:r w:rsidRPr="00EA39D3">
        <w:t>К компетенции Учредителя в области управления Учреждением относятся: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формирование и утверждение муниципального задания для Учреждения в соответствии с видами деятельности, отнесенными настоящим Уставом к основной деятельности, изменение муниципального задания, досрочное прекращение действия муниципального задания;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утверждение Устава Учреждения, изменений в Устав по согласованию с Ивановским городским комитетом по управлению имуществом;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утверждение планов финансово-хозяйственной деятельности;</w:t>
      </w:r>
    </w:p>
    <w:p w:rsidR="0022278E" w:rsidRPr="00EA39D3" w:rsidRDefault="0022278E" w:rsidP="0022278E">
      <w:pPr>
        <w:numPr>
          <w:ilvl w:val="0"/>
          <w:numId w:val="2"/>
        </w:numPr>
        <w:ind w:left="567" w:firstLine="0"/>
      </w:pPr>
      <w:r w:rsidRPr="00EA39D3">
        <w:t xml:space="preserve">  право созыва общих собраний, Педагогических советов, участие в их работе;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назначение на должность Заведующего Учреждени</w:t>
      </w:r>
      <w:r>
        <w:t>ем</w:t>
      </w:r>
      <w:r w:rsidRPr="00EA39D3">
        <w:t xml:space="preserve"> и прекращение его полномочий, заключение и расторжение трудового договора с Заведующим Учреждени</w:t>
      </w:r>
      <w:r>
        <w:t>ем</w:t>
      </w:r>
      <w:r w:rsidRPr="00EA39D3">
        <w:t>;</w:t>
      </w:r>
    </w:p>
    <w:p w:rsidR="0022278E" w:rsidRPr="00EA39D3" w:rsidRDefault="0022278E" w:rsidP="0022278E">
      <w:pPr>
        <w:numPr>
          <w:ilvl w:val="0"/>
          <w:numId w:val="2"/>
        </w:numPr>
        <w:ind w:hanging="503"/>
      </w:pPr>
      <w:r w:rsidRPr="00EA39D3">
        <w:t xml:space="preserve">осуществление ведомственного </w:t>
      </w:r>
      <w:proofErr w:type="gramStart"/>
      <w:r w:rsidRPr="00EA39D3">
        <w:t>контроля за</w:t>
      </w:r>
      <w:proofErr w:type="gramEnd"/>
      <w:r w:rsidRPr="00EA39D3">
        <w:t xml:space="preserve"> деятельностью Учреждения;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A39D3">
        <w:t xml:space="preserve">иные функции в соответствии с законодательством Российской Федерации, Ивановской области, муниципальными </w:t>
      </w:r>
      <w:r>
        <w:t>нормативно-</w:t>
      </w:r>
      <w:r w:rsidRPr="00EA39D3">
        <w:t>правовыми актами.</w:t>
      </w:r>
    </w:p>
    <w:p w:rsidR="0022278E" w:rsidRPr="00EA39D3" w:rsidRDefault="0022278E" w:rsidP="0022278E">
      <w:pPr>
        <w:numPr>
          <w:ilvl w:val="1"/>
          <w:numId w:val="1"/>
        </w:numPr>
        <w:tabs>
          <w:tab w:val="num" w:pos="1080"/>
        </w:tabs>
        <w:ind w:left="0" w:firstLine="540"/>
        <w:jc w:val="both"/>
      </w:pPr>
      <w:r w:rsidRPr="00EA39D3">
        <w:t xml:space="preserve">Управление Учреждением осуществляется на основе сочетания принципов единоначалия и коллегиальности. </w:t>
      </w:r>
    </w:p>
    <w:p w:rsidR="0022278E" w:rsidRPr="00EA39D3" w:rsidRDefault="0022278E" w:rsidP="0022278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</w:pPr>
      <w:r w:rsidRPr="00EA39D3"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22278E" w:rsidRPr="00EA39D3" w:rsidRDefault="0022278E" w:rsidP="0022278E">
      <w:pPr>
        <w:numPr>
          <w:ilvl w:val="1"/>
          <w:numId w:val="1"/>
        </w:numPr>
        <w:ind w:left="0" w:firstLine="540"/>
        <w:jc w:val="both"/>
      </w:pPr>
      <w:r w:rsidRPr="00EA39D3">
        <w:t>Заведующий Учреждени</w:t>
      </w:r>
      <w:r>
        <w:t>ем</w:t>
      </w:r>
      <w:r w:rsidRPr="00EA39D3">
        <w:t xml:space="preserve"> назначается Учредителем в порядке, установленном муниципальными нормативно-правовыми актами.</w:t>
      </w:r>
    </w:p>
    <w:p w:rsidR="0022278E" w:rsidRPr="00EA39D3" w:rsidRDefault="0022278E" w:rsidP="0022278E">
      <w:pPr>
        <w:ind w:left="540"/>
        <w:jc w:val="both"/>
      </w:pPr>
      <w:r w:rsidRPr="00EA39D3">
        <w:t>Должностные обязанности Заведующего не могут исполняться по совместительству.</w:t>
      </w:r>
    </w:p>
    <w:p w:rsidR="0022278E" w:rsidRPr="00EA39D3" w:rsidRDefault="0022278E" w:rsidP="0022278E">
      <w:pPr>
        <w:ind w:firstLine="540"/>
        <w:jc w:val="both"/>
      </w:pPr>
      <w:r w:rsidRPr="00EA39D3">
        <w:t>Права и обязанности Заведующего Учреждени</w:t>
      </w:r>
      <w:r>
        <w:t>ем</w:t>
      </w:r>
      <w:r w:rsidRPr="00EA39D3">
        <w:t>, его компетенция в области управления Учреждением определяются в соответствии с законодательством об образовании, уставом Учреждения, трудовым договором и должностной инструкцией.</w:t>
      </w:r>
    </w:p>
    <w:p w:rsidR="0022278E" w:rsidRPr="00EA39D3" w:rsidRDefault="0022278E" w:rsidP="0022278E">
      <w:pPr>
        <w:numPr>
          <w:ilvl w:val="1"/>
          <w:numId w:val="1"/>
        </w:numPr>
        <w:ind w:left="0" w:firstLine="540"/>
        <w:jc w:val="both"/>
      </w:pPr>
      <w:r w:rsidRPr="00EA39D3">
        <w:t>Заведующий Учреждени</w:t>
      </w:r>
      <w:r>
        <w:t>ем</w:t>
      </w:r>
      <w:r w:rsidRPr="00EA39D3">
        <w:t xml:space="preserve"> выполняет следующие функции и обязанности: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A39D3">
        <w:t>действует от имени Учреждения без доверенности, представляет его интересы во всех государственных и муниципальных органах, правоохранительных органах, во всех судебных инстанциях, учреждениях, организациях всех форм собственности, в отношениях с юридическими и физическими лицами;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распоряжается имуществом Учреждения в пределах прав и в порядке, определенных законодательством Российской Федерации;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организует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открывает лицевой счет Учреждения в установленном порядке в соответствии с законодательством Российской Федерации;</w:t>
      </w:r>
    </w:p>
    <w:p w:rsidR="0022278E" w:rsidRPr="00EA39D3" w:rsidRDefault="0022278E" w:rsidP="0022278E">
      <w:pPr>
        <w:numPr>
          <w:ilvl w:val="0"/>
          <w:numId w:val="2"/>
        </w:numPr>
        <w:ind w:hanging="503"/>
      </w:pPr>
      <w:r w:rsidRPr="00EA39D3">
        <w:t xml:space="preserve"> определяет структуру Учреждения и утверждает штатное расписание;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осуществляет подбор, прием на работу и расстановку кадров, увольнение и перевод работников с одной должности на другую в соответствии с трудовым законодательством;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>заключает с работниками и расторгает трудовые договоры, распределяет обязанности между работниками Учреждения, утверждает должностные инструкции, создает условия и организует дополнительное профессиональное образование работников;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 налагает дисциплинарные взыскания и применяет меры поощрения работников Учреждения в соответствии с трудовым законодательством;</w:t>
      </w:r>
    </w:p>
    <w:p w:rsidR="0022278E" w:rsidRPr="00EA39D3" w:rsidRDefault="0022278E" w:rsidP="0022278E">
      <w:pPr>
        <w:numPr>
          <w:ilvl w:val="0"/>
          <w:numId w:val="2"/>
        </w:numPr>
        <w:ind w:left="0" w:firstLine="540"/>
        <w:jc w:val="both"/>
      </w:pPr>
      <w:r w:rsidRPr="00EA39D3">
        <w:lastRenderedPageBreak/>
        <w:t xml:space="preserve">   выдает доверенности работникам Учреждения;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организует аттестацию педагогических работников в целях подтверждения соответствия педагогических работников занимаемым ими должностям;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предоставляет педагогическим работникам длительный отпуск сроком до одного года не реже чем через каждые 10 лет непрерывной преподавательской работы по заявлению работника;</w:t>
      </w:r>
    </w:p>
    <w:p w:rsidR="0022278E" w:rsidRPr="00EA39D3" w:rsidRDefault="0022278E" w:rsidP="0022278E">
      <w:pPr>
        <w:numPr>
          <w:ilvl w:val="0"/>
          <w:numId w:val="2"/>
        </w:numPr>
        <w:ind w:left="0" w:firstLine="567"/>
        <w:jc w:val="both"/>
      </w:pPr>
      <w:r w:rsidRPr="00EA39D3">
        <w:t xml:space="preserve">  заключает от имени Учреждения договоры, в том числе договор об образовании между Учреждением и родителями (законными представителями) каждого ребенка;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 xml:space="preserve">издает приказы и распоряжения по Учреждению, утверждает локальные акты, </w:t>
      </w:r>
      <w:proofErr w:type="gramStart"/>
      <w:r w:rsidRPr="00EA39D3">
        <w:t>обязательные к исполнению</w:t>
      </w:r>
      <w:proofErr w:type="gramEnd"/>
      <w:r w:rsidRPr="00EA39D3">
        <w:t xml:space="preserve"> работниками Учреждения;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утверждает правила внутреннего распорядка воспитанников, правила внутреннего трудового распорядка Учреждения;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утверждает образовательные программы Учреждения;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создает условия для реализации образовательных программ;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осуществляет прием воспитанников в Учреждение и комплектование групп в соответствии с их возрастом, состоянием здоровья, индивидуальными особенностями в порядке, установленном Уставом;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осуществляет взаимосвязь с семьями воспитанников, общественными организациями, другими образовательными организациями по вопросам дошкольного образования;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организует проведение самообследования, обеспечивает функционирование внутренней системы оценки качества образования;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Учреждения (самообследования);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обеспечивает создание и ведение официального сайта Учреждения в сети «Интернет»;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67"/>
        <w:jc w:val="both"/>
      </w:pPr>
      <w:r w:rsidRPr="00EA39D3">
        <w:t>несет ответственность за руководство образовательной, воспитательной работой и организационно-хозяйственной деятельностью Учреждения;</w:t>
      </w:r>
    </w:p>
    <w:p w:rsidR="0022278E" w:rsidRPr="00EA39D3" w:rsidRDefault="0022278E" w:rsidP="0022278E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EA39D3">
        <w:t>решает иные вопросы в пределах компетенции Учреждения.</w:t>
      </w:r>
    </w:p>
    <w:p w:rsidR="0022278E" w:rsidRPr="00EA39D3" w:rsidRDefault="0022278E" w:rsidP="0022278E">
      <w:pPr>
        <w:numPr>
          <w:ilvl w:val="1"/>
          <w:numId w:val="1"/>
        </w:numPr>
        <w:tabs>
          <w:tab w:val="num" w:pos="1080"/>
        </w:tabs>
        <w:ind w:left="0" w:firstLine="540"/>
        <w:jc w:val="both"/>
      </w:pPr>
      <w:r w:rsidRPr="00EA39D3">
        <w:t>В Учреждении формируются коллегиальные органы управления, к которым относятся:</w:t>
      </w:r>
    </w:p>
    <w:p w:rsidR="0022278E" w:rsidRPr="00E12196" w:rsidRDefault="0022278E" w:rsidP="0022278E">
      <w:pPr>
        <w:numPr>
          <w:ilvl w:val="0"/>
          <w:numId w:val="3"/>
        </w:numPr>
        <w:jc w:val="both"/>
        <w:rPr>
          <w:rStyle w:val="a3"/>
          <w:b w:val="0"/>
          <w:i w:val="0"/>
          <w:color w:val="000000"/>
        </w:rPr>
      </w:pPr>
      <w:r w:rsidRPr="00E12196">
        <w:rPr>
          <w:rStyle w:val="a3"/>
          <w:color w:val="000000"/>
        </w:rPr>
        <w:t>общее собрание работников Учреждения;</w:t>
      </w:r>
    </w:p>
    <w:p w:rsidR="0022278E" w:rsidRPr="00E12196" w:rsidRDefault="0022278E" w:rsidP="0022278E">
      <w:pPr>
        <w:numPr>
          <w:ilvl w:val="0"/>
          <w:numId w:val="3"/>
        </w:numPr>
        <w:jc w:val="both"/>
        <w:rPr>
          <w:rStyle w:val="a3"/>
          <w:b w:val="0"/>
          <w:i w:val="0"/>
          <w:color w:val="000000"/>
        </w:rPr>
      </w:pPr>
      <w:r w:rsidRPr="00E12196">
        <w:rPr>
          <w:rStyle w:val="a3"/>
          <w:color w:val="000000"/>
        </w:rPr>
        <w:t>педагогический совет;</w:t>
      </w:r>
    </w:p>
    <w:p w:rsidR="0022278E" w:rsidRPr="00E12196" w:rsidRDefault="0022278E" w:rsidP="0022278E">
      <w:pPr>
        <w:numPr>
          <w:ilvl w:val="0"/>
          <w:numId w:val="3"/>
        </w:numPr>
        <w:jc w:val="both"/>
        <w:rPr>
          <w:rStyle w:val="a3"/>
          <w:b w:val="0"/>
          <w:i w:val="0"/>
          <w:color w:val="000000"/>
        </w:rPr>
      </w:pPr>
      <w:r w:rsidRPr="00E12196">
        <w:rPr>
          <w:rStyle w:val="a3"/>
          <w:color w:val="000000"/>
        </w:rPr>
        <w:t>управляющий совет</w:t>
      </w:r>
    </w:p>
    <w:p w:rsidR="0022278E" w:rsidRPr="0022278E" w:rsidRDefault="0022278E" w:rsidP="0022278E">
      <w:pPr>
        <w:jc w:val="both"/>
        <w:rPr>
          <w:rStyle w:val="a3"/>
          <w:b w:val="0"/>
          <w:i w:val="0"/>
          <w:color w:val="auto"/>
        </w:rPr>
      </w:pPr>
      <w:r w:rsidRPr="004E32DD">
        <w:rPr>
          <w:rStyle w:val="a3"/>
        </w:rPr>
        <w:t xml:space="preserve">        </w:t>
      </w:r>
      <w:r w:rsidRPr="0022278E">
        <w:rPr>
          <w:rStyle w:val="a3"/>
          <w:b w:val="0"/>
          <w:i w:val="0"/>
          <w:color w:val="auto"/>
        </w:rPr>
        <w:t>6.8. В  состав общего собрания работников входят все работники Учреждения. Общее собрание работников избирает из своего состава председателя, заместителя председателя и секретаря сроком на один календарный год. Общее собрание работников собирается в случае, если того требуют интересы Учреждения, но не реже 1 раза в полугодие. Заседания общего собрания правомочны, если в нем участвует более половины общего числа работников Учреждения. Решение общего собрания принимается открытым голосованием и считается принятым, если за него проголосовали более 50 (пятидесяти) процентов работников Учреждения, присутствующих на собрании. При равном количестве голосов решающим является голос председателя общего собрания работников.</w:t>
      </w:r>
    </w:p>
    <w:p w:rsidR="0022278E" w:rsidRPr="0022278E" w:rsidRDefault="0022278E" w:rsidP="0022278E">
      <w:p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Компетенции общего собрания работников Учреждения:</w:t>
      </w:r>
    </w:p>
    <w:p w:rsidR="0022278E" w:rsidRPr="0022278E" w:rsidRDefault="0022278E" w:rsidP="0022278E">
      <w:pPr>
        <w:numPr>
          <w:ilvl w:val="0"/>
          <w:numId w:val="7"/>
        </w:numPr>
        <w:ind w:left="1134" w:hanging="425"/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решает вопрос о необходимости заключения с администрацией Коллективного   Договора, рассматривает и утверждает его проект;</w:t>
      </w:r>
    </w:p>
    <w:p w:rsidR="0022278E" w:rsidRPr="0022278E" w:rsidRDefault="0022278E" w:rsidP="0022278E">
      <w:pPr>
        <w:numPr>
          <w:ilvl w:val="0"/>
          <w:numId w:val="4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рассматривает и решает вопросы деятельности Учреждения в рамках, установленных Уставом Учреждения, Коллективным Договором;</w:t>
      </w:r>
    </w:p>
    <w:p w:rsidR="0022278E" w:rsidRPr="0022278E" w:rsidRDefault="0022278E" w:rsidP="0022278E">
      <w:pPr>
        <w:numPr>
          <w:ilvl w:val="0"/>
          <w:numId w:val="4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принимает правила внутреннего распорядка Учреждения и изменения в них;</w:t>
      </w:r>
    </w:p>
    <w:p w:rsidR="0022278E" w:rsidRPr="0022278E" w:rsidRDefault="0022278E" w:rsidP="0022278E">
      <w:pPr>
        <w:numPr>
          <w:ilvl w:val="0"/>
          <w:numId w:val="4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избирает представителей в комиссию по урегулированию споров между участниками образовательных отношений;</w:t>
      </w:r>
    </w:p>
    <w:p w:rsidR="0022278E" w:rsidRPr="0022278E" w:rsidRDefault="0022278E" w:rsidP="0022278E">
      <w:pPr>
        <w:numPr>
          <w:ilvl w:val="0"/>
          <w:numId w:val="4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lastRenderedPageBreak/>
        <w:t>осуществляет контроль соблюдения работниками правил, инструкций по охране труда, за использованием средств, предназначенных для охраны труда;</w:t>
      </w:r>
    </w:p>
    <w:p w:rsidR="0022278E" w:rsidRPr="0022278E" w:rsidRDefault="0022278E" w:rsidP="0022278E">
      <w:pPr>
        <w:numPr>
          <w:ilvl w:val="0"/>
          <w:numId w:val="4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 xml:space="preserve">обсуждает и одобряет комплексные планы улучшения условий труда и санитарно-оздоровительных мероприятий, осуществляет </w:t>
      </w:r>
      <w:proofErr w:type="gramStart"/>
      <w:r w:rsidRPr="0022278E">
        <w:rPr>
          <w:rStyle w:val="a3"/>
          <w:b w:val="0"/>
          <w:i w:val="0"/>
          <w:color w:val="auto"/>
        </w:rPr>
        <w:t>контроль за</w:t>
      </w:r>
      <w:proofErr w:type="gramEnd"/>
      <w:r w:rsidRPr="0022278E">
        <w:rPr>
          <w:rStyle w:val="a3"/>
          <w:b w:val="0"/>
          <w:i w:val="0"/>
          <w:color w:val="auto"/>
        </w:rPr>
        <w:t xml:space="preserve"> ходом выполнения этих планов;</w:t>
      </w:r>
    </w:p>
    <w:p w:rsidR="0022278E" w:rsidRPr="0022278E" w:rsidRDefault="0022278E" w:rsidP="0022278E">
      <w:pPr>
        <w:numPr>
          <w:ilvl w:val="0"/>
          <w:numId w:val="4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вносит предложения по улучшению работы Учреждения, а также по вопросам социально-культурного и бытового обслуживания.</w:t>
      </w:r>
    </w:p>
    <w:p w:rsidR="0022278E" w:rsidRPr="0022278E" w:rsidRDefault="0022278E" w:rsidP="0022278E">
      <w:p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 xml:space="preserve">      6.9. В состав педагогического совета входят заведующий, все педагогические работники Учреждения. Педагогический совет избирает из своего состава председателя, заместителя председателя и секретаря сроком на один календарный год. Педагогический совет работает по плану, составляющему часть плана годовой работы Учреждения. Заседания педагогического совета созываются не реже 1 раза в квартал в соответствии с планом работы Учреждения. Заседания педагогического совета правомочны, если на них присутствует не менее 2/3 его членов. Решение педагогического совета принимается открытым голосованием и считается принятым, если за него проголосовало не менее 2/3 присутствующих. При равном количестве голосов решающим является голос председателя педагогического совета.</w:t>
      </w:r>
    </w:p>
    <w:p w:rsidR="0022278E" w:rsidRPr="0022278E" w:rsidRDefault="0022278E" w:rsidP="0022278E">
      <w:p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 xml:space="preserve">          К компетенции педагогического совета относится:</w:t>
      </w:r>
    </w:p>
    <w:p w:rsidR="0022278E" w:rsidRPr="0022278E" w:rsidRDefault="0022278E" w:rsidP="0022278E">
      <w:pPr>
        <w:numPr>
          <w:ilvl w:val="0"/>
          <w:numId w:val="5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выбор основной общеобразовательной программы Учреждения;</w:t>
      </w:r>
    </w:p>
    <w:p w:rsidR="0022278E" w:rsidRPr="0022278E" w:rsidRDefault="0022278E" w:rsidP="0022278E">
      <w:pPr>
        <w:numPr>
          <w:ilvl w:val="0"/>
          <w:numId w:val="5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определение стратегии воспитательно-образовательного процесса;</w:t>
      </w:r>
    </w:p>
    <w:p w:rsidR="0022278E" w:rsidRPr="0022278E" w:rsidRDefault="0022278E" w:rsidP="0022278E">
      <w:pPr>
        <w:numPr>
          <w:ilvl w:val="0"/>
          <w:numId w:val="5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обсуждение авторских программ;</w:t>
      </w:r>
    </w:p>
    <w:p w:rsidR="0022278E" w:rsidRPr="0022278E" w:rsidRDefault="0022278E" w:rsidP="0022278E">
      <w:pPr>
        <w:numPr>
          <w:ilvl w:val="0"/>
          <w:numId w:val="5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обсуждение и принятие локальных актов в пределах своей компетенции;</w:t>
      </w:r>
    </w:p>
    <w:p w:rsidR="0022278E" w:rsidRPr="0022278E" w:rsidRDefault="0022278E" w:rsidP="0022278E">
      <w:pPr>
        <w:numPr>
          <w:ilvl w:val="0"/>
          <w:numId w:val="5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организация работы по повышению квалификации педагогических работников, развитие их творческих инициатив.</w:t>
      </w:r>
    </w:p>
    <w:p w:rsidR="0022278E" w:rsidRPr="0022278E" w:rsidRDefault="0022278E" w:rsidP="0022278E">
      <w:p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 xml:space="preserve">       6.10. В состав Управляющего совета входит заведующий Учреждением, председатель профсоюзной организации, представители администрации учреждения, управляющие от родителей, управляющие от работников Учреждения. В состав Управляющего совета может входить представитель Учредителя, назначаемый приказом </w:t>
      </w:r>
      <w:proofErr w:type="gramStart"/>
      <w:r w:rsidRPr="0022278E">
        <w:rPr>
          <w:rStyle w:val="a3"/>
          <w:b w:val="0"/>
          <w:i w:val="0"/>
          <w:color w:val="auto"/>
        </w:rPr>
        <w:t>начальника управления образования Администрации города Иванова</w:t>
      </w:r>
      <w:proofErr w:type="gramEnd"/>
      <w:r w:rsidRPr="0022278E">
        <w:rPr>
          <w:rStyle w:val="a3"/>
          <w:b w:val="0"/>
          <w:i w:val="0"/>
          <w:color w:val="auto"/>
        </w:rPr>
        <w:t>. Управляющий совет избирает из своего состава председателя и секретаря сроком на один календарный год. Управляющий совет собирается в случае, если того требуют интересы Учреждения, но не реже 1 раза в полугодие. Заседания Управляющего совета правомочны, если на них присутствует не менее 2/3 его членов. Решение Управляющего совета принимается открытым голосованием и считается принятым, если за него проголосовало не менее 2/3 присутствующих. При равном количестве голосов решающим является голос председателя Управляющего совета.</w:t>
      </w:r>
    </w:p>
    <w:p w:rsidR="0022278E" w:rsidRPr="0022278E" w:rsidRDefault="0022278E" w:rsidP="0022278E">
      <w:p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 xml:space="preserve">           К компетенции Управляющего совета относится:</w:t>
      </w:r>
    </w:p>
    <w:p w:rsidR="0022278E" w:rsidRPr="0022278E" w:rsidRDefault="0022278E" w:rsidP="0022278E">
      <w:pPr>
        <w:numPr>
          <w:ilvl w:val="0"/>
          <w:numId w:val="6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участие в решении вопросов распределения стимулирующих выплат работникам Учреждения;</w:t>
      </w:r>
    </w:p>
    <w:p w:rsidR="0022278E" w:rsidRPr="0022278E" w:rsidRDefault="0022278E" w:rsidP="0022278E">
      <w:pPr>
        <w:numPr>
          <w:ilvl w:val="0"/>
          <w:numId w:val="6"/>
        </w:numPr>
        <w:jc w:val="both"/>
        <w:rPr>
          <w:rStyle w:val="a3"/>
          <w:b w:val="0"/>
          <w:i w:val="0"/>
          <w:color w:val="auto"/>
        </w:rPr>
      </w:pPr>
      <w:r w:rsidRPr="0022278E">
        <w:rPr>
          <w:rStyle w:val="a3"/>
          <w:b w:val="0"/>
          <w:i w:val="0"/>
          <w:color w:val="auto"/>
        </w:rPr>
        <w:t>согласование правил внутреннего трудового распорядка Учреждения и изменений в них;</w:t>
      </w:r>
    </w:p>
    <w:p w:rsidR="0022278E" w:rsidRPr="003E6D71" w:rsidRDefault="0022278E" w:rsidP="0022278E">
      <w:pPr>
        <w:numPr>
          <w:ilvl w:val="0"/>
          <w:numId w:val="6"/>
        </w:numPr>
        <w:jc w:val="both"/>
        <w:rPr>
          <w:bCs/>
          <w:iCs/>
        </w:rPr>
      </w:pPr>
      <w:r w:rsidRPr="0022278E">
        <w:rPr>
          <w:rStyle w:val="a3"/>
          <w:b w:val="0"/>
          <w:i w:val="0"/>
          <w:color w:val="auto"/>
        </w:rPr>
        <w:t>обсуждение и принятие локальных актов в пределах своей компетенции</w:t>
      </w:r>
      <w:r w:rsidRPr="004E32DD">
        <w:rPr>
          <w:rStyle w:val="a3"/>
        </w:rPr>
        <w:t>.</w:t>
      </w:r>
    </w:p>
    <w:p w:rsidR="0022278E" w:rsidRPr="00EA39D3" w:rsidRDefault="0022278E" w:rsidP="0022278E">
      <w:pPr>
        <w:jc w:val="both"/>
      </w:pPr>
      <w:r>
        <w:t xml:space="preserve">    6.11. </w:t>
      </w:r>
      <w:r w:rsidRPr="00EA39D3">
        <w:t>В целях учета мнения родителей (законных представителей) воспитанников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родителей</w:t>
      </w:r>
    </w:p>
    <w:p w:rsidR="0022278E" w:rsidRPr="00EA39D3" w:rsidRDefault="0022278E" w:rsidP="0022278E">
      <w:pPr>
        <w:jc w:val="both"/>
      </w:pPr>
      <w:r w:rsidRPr="00EA39D3">
        <w:t>(законных представителей) воспитанников и педагогических работников в Учреждении создаются советы родителей (законных представителей) воспитанников, а также действуют профессиональные союзы работников Учреждения.</w:t>
      </w:r>
    </w:p>
    <w:sectPr w:rsidR="0022278E" w:rsidRPr="00EA39D3" w:rsidSect="00E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F0"/>
    <w:multiLevelType w:val="hybridMultilevel"/>
    <w:tmpl w:val="831C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1215"/>
    <w:multiLevelType w:val="hybridMultilevel"/>
    <w:tmpl w:val="E78218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93579"/>
    <w:multiLevelType w:val="hybridMultilevel"/>
    <w:tmpl w:val="5BDEB0E2"/>
    <w:lvl w:ilvl="0" w:tplc="26CC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D6EEB"/>
    <w:multiLevelType w:val="hybridMultilevel"/>
    <w:tmpl w:val="FF1A4AA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48BF0574"/>
    <w:multiLevelType w:val="hybridMultilevel"/>
    <w:tmpl w:val="DC787B9A"/>
    <w:lvl w:ilvl="0" w:tplc="26CC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2433"/>
    <w:multiLevelType w:val="hybridMultilevel"/>
    <w:tmpl w:val="F32EE3D2"/>
    <w:lvl w:ilvl="0" w:tplc="26CCA8F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45E2B"/>
    <w:multiLevelType w:val="multilevel"/>
    <w:tmpl w:val="E65A8BE4"/>
    <w:lvl w:ilvl="0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78E"/>
    <w:rsid w:val="0022278E"/>
    <w:rsid w:val="00E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22278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22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1444</Words>
  <Characters>8235</Characters>
  <Application>Microsoft Office Word</Application>
  <DocSecurity>0</DocSecurity>
  <Lines>68</Lines>
  <Paragraphs>19</Paragraphs>
  <ScaleCrop>false</ScaleCrop>
  <Company>доу160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1</cp:revision>
  <dcterms:created xsi:type="dcterms:W3CDTF">2016-01-17T18:05:00Z</dcterms:created>
  <dcterms:modified xsi:type="dcterms:W3CDTF">2016-01-17T18:09:00Z</dcterms:modified>
</cp:coreProperties>
</file>