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90" w:rsidRPr="00A07639" w:rsidRDefault="006A5490" w:rsidP="00A07639">
      <w:pPr>
        <w:pStyle w:val="1"/>
        <w:rPr>
          <w:u w:val="none"/>
        </w:rPr>
      </w:pPr>
      <w:bookmarkStart w:id="0" w:name="_GoBack"/>
      <w:bookmarkEnd w:id="0"/>
      <w:r w:rsidRPr="00A07639">
        <w:rPr>
          <w:u w:val="none"/>
        </w:rPr>
        <w:t>Санитарно-эпидемиологические правила и нормы СанПиН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vertAlign w:val="superscript"/>
        </w:rPr>
        <w:t>1</w:t>
      </w:r>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r>
        <w:rPr>
          <w:vertAlign w:val="superscript"/>
        </w:rPr>
        <w:t>2</w:t>
      </w:r>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vertAlign w:val="superscript"/>
        </w:rPr>
        <w:t>4</w:t>
      </w:r>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vertAlign w:val="superscript"/>
        </w:rPr>
        <w:t>7</w:t>
      </w:r>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vertAlign w:val="superscript"/>
        </w:rPr>
        <w:t>9</w:t>
      </w:r>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A5490" w:rsidRDefault="006A5490">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w:t>
      </w:r>
      <w:r>
        <w:lastRenderedPageBreak/>
        <w:t>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lastRenderedPageBreak/>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 xml:space="preserve">3.14. Лица, сопровождающие продовольственное сырье и пищевую продукцию в пути следования и </w:t>
      </w:r>
      <w:r>
        <w:lastRenderedPageBreak/>
        <w:t>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4.2. При использовании ингредиентов, обладающих аллергенными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Default="006A5490">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p w:rsidR="006A5490" w:rsidRDefault="006A5490"/>
    <w:p w:rsidR="006A5490" w:rsidRDefault="006A5490">
      <w:r>
        <w:t xml:space="preserve">6.1. При осуществлении </w:t>
      </w:r>
      <w:proofErr w:type="spellStart"/>
      <w:r>
        <w:t>кейтеринга</w:t>
      </w:r>
      <w:proofErr w:type="spellEnd"/>
      <w:r>
        <w:t>:</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w:t>
      </w:r>
      <w:r>
        <w:lastRenderedPageBreak/>
        <w:t>определенной производителем.</w:t>
      </w:r>
    </w:p>
    <w:p w:rsidR="006A5490" w:rsidRDefault="006A5490">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w:t>
      </w:r>
      <w:r>
        <w:lastRenderedPageBreak/>
        <w:t>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+1°С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Default="006A5490">
      <w: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w:t>
      </w:r>
      <w:r>
        <w:lastRenderedPageBreak/>
        <w:t>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Default="006A5490">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Default="006A5490">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w:t>
      </w:r>
      <w:r>
        <w:lastRenderedPageBreak/>
        <w:t>приведенным в таблице 3 приложения № 7 к настоящим Правилам.</w:t>
      </w:r>
    </w:p>
    <w:p w:rsidR="006A5490" w:rsidRDefault="006A5490">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t>организациях социального обслуживания</w:t>
      </w:r>
      <w:proofErr w:type="gramEnd"/>
      <w: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 xml:space="preserve">8.1.5. Меню допускается корректировать с учетом </w:t>
      </w:r>
      <w:proofErr w:type="spellStart"/>
      <w:proofErr w:type="gramStart"/>
      <w:r>
        <w:t>климато</w:t>
      </w:r>
      <w:proofErr w:type="spellEnd"/>
      <w:r>
        <w:t>-географических</w:t>
      </w:r>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w:t>
      </w:r>
      <w:r>
        <w:lastRenderedPageBreak/>
        <w:t>сырники, оладьи, колбаса, бутерброды должны оставляться поштучно, целиком (в объеме одной порции).</w:t>
      </w:r>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Default="006A549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w:t>
      </w:r>
      <w:r>
        <w:lastRenderedPageBreak/>
        <w:t>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Default="006A5490">
      <w:r>
        <w:t xml:space="preserve">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w:t>
      </w:r>
      <w:r>
        <w:lastRenderedPageBreak/>
        <w:t>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Сточные воды должны отводиться от кухни и моечных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w:t>
      </w:r>
      <w:r>
        <w:lastRenderedPageBreak/>
        <w:t>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Default="006A5490">
      <w:pPr>
        <w:pStyle w:val="aff0"/>
      </w:pPr>
      <w:r>
        <w:rPr>
          <w:vertAlign w:val="superscript"/>
        </w:rPr>
        <w:t>10</w:t>
      </w:r>
      <w: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приказ Минздравсоцразвития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Default="006A5490">
      <w:pPr>
        <w:pStyle w:val="aff0"/>
      </w:pPr>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Минздравсоцразвития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ароматизаторов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 xml:space="preserve">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w:t>
      </w:r>
      <w:proofErr w:type="gramStart"/>
      <w:r>
        <w:t>30,09.2020</w:t>
      </w:r>
      <w:proofErr w:type="gramEnd"/>
      <w:r>
        <w:t>,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r>
      <w:proofErr w:type="gramStart"/>
      <w:r>
        <w:t>к СанПиН</w:t>
      </w:r>
      <w:proofErr w:type="gramEnd"/>
      <w:r>
        <w:t xml:space="preserve">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п/п</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r>
              <w:t>(ответственным</w:t>
            </w:r>
          </w:p>
          <w:p w:rsidR="006A5490" w:rsidRDefault="006A5490">
            <w:pPr>
              <w:pStyle w:val="aff5"/>
            </w:pPr>
            <w:r>
              <w:t>лицом)</w:t>
            </w:r>
          </w:p>
          <w:p w:rsidR="006A5490" w:rsidRDefault="006A5490">
            <w:pPr>
              <w:pStyle w:val="aff5"/>
            </w:pPr>
            <w:r>
              <w:t>(допущен /</w:t>
            </w:r>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r>
      <w:proofErr w:type="gramStart"/>
      <w:r>
        <w:t>к СанПиН</w:t>
      </w:r>
      <w:proofErr w:type="gram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r>
      <w:proofErr w:type="gramStart"/>
      <w:r>
        <w:t>к СанПиН</w:t>
      </w:r>
      <w:proofErr w:type="gram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r>
      <w:proofErr w:type="gramStart"/>
      <w:r>
        <w:t>к СанПиН</w:t>
      </w:r>
      <w:proofErr w:type="gram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Подписи членов бракеражной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r>
      <w:proofErr w:type="gramStart"/>
      <w:r>
        <w:t>к СанПиН</w:t>
      </w:r>
      <w:proofErr w:type="gram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6A5490">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поступившего продукта (в кг, литрах, шт)</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Условия хранения, конечный</w:t>
            </w:r>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r>
      <w:proofErr w:type="gramStart"/>
      <w:r>
        <w:t>к СанПиН</w:t>
      </w:r>
      <w:proofErr w:type="gramEnd"/>
      <w:r>
        <w:t xml:space="preserve">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4. Субпродукты, кроме говяжьих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A5490" w:rsidRDefault="006A5490">
      <w:r>
        <w:t>16. Простокваша - "</w:t>
      </w:r>
      <w:proofErr w:type="spellStart"/>
      <w:r>
        <w:t>самоквас</w:t>
      </w:r>
      <w:proofErr w:type="spellEnd"/>
      <w:r>
        <w:t>".</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22. Блюда, изготовленные из мяса, птицы, рыбы (кроме соленой), не прошедших тепловую обработку.</w:t>
      </w:r>
    </w:p>
    <w:p w:rsidR="006A5490" w:rsidRDefault="006A5490">
      <w:r>
        <w:t>23. Масло растительное пальмовое, рапсовое, кокосовое, хлопковое.</w:t>
      </w:r>
    </w:p>
    <w:p w:rsidR="006A5490" w:rsidRDefault="006A5490">
      <w:r>
        <w:t>24. Жареные во фритюре пищевая продукция и продукция общественного питания.</w:t>
      </w:r>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29. Кулинарные, гидрогенизированные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40. Блюда из (или на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42. Изделия из рубленного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lastRenderedPageBreak/>
        <w:t xml:space="preserve">44. </w:t>
      </w:r>
      <w:proofErr w:type="gramStart"/>
      <w:r>
        <w:t>Молоко и молочные напитки</w:t>
      </w:r>
      <w:proofErr w:type="gramEnd"/>
      <w:r>
        <w:t xml:space="preserve">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r>
      <w:proofErr w:type="gramStart"/>
      <w:r>
        <w:t>к СанПиН</w:t>
      </w:r>
      <w:proofErr w:type="gramEnd"/>
      <w:r>
        <w:t xml:space="preserve">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Среднесуточные наборы пищевой продукции для детей до 7-ми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lastRenderedPageBreak/>
        <w:t>Среднесуточные наборы пищевой продукции для организации питания детей от 7 до 18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т.ч.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Мясо 1 -й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Примерная схема питания детей первого года жизни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lastRenderedPageBreak/>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Хлеб ржаной (из смеси ржаной и обдирной </w:t>
            </w:r>
            <w:proofErr w:type="gramStart"/>
            <w:r>
              <w:t>муки)(</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т.ч. </w:t>
            </w:r>
            <w:proofErr w:type="spellStart"/>
            <w:r>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Мясо 1 категории (в т.ч.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Птица (куры-потрошеные 1 категории, цыплята-бройлеры, индейка потрошеная - 1 </w:t>
            </w:r>
            <w:proofErr w:type="gramStart"/>
            <w:r>
              <w:t>кат)(</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r>
      <w:proofErr w:type="gramStart"/>
      <w:r>
        <w:t>к СанПиН</w:t>
      </w:r>
      <w:proofErr w:type="gramEnd"/>
      <w:r>
        <w:t xml:space="preserve">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lastRenderedPageBreak/>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9</w:t>
      </w:r>
      <w:r>
        <w:br/>
      </w:r>
      <w:proofErr w:type="gramStart"/>
      <w:r>
        <w:t>к СанПиН</w:t>
      </w:r>
      <w:proofErr w:type="gramEnd"/>
      <w:r>
        <w:t xml:space="preserve">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 xml:space="preserve">Третье блюдо (компот, кисель, чай, напиток кофейный, какао-напиток, напиток из </w:t>
            </w:r>
            <w:proofErr w:type="spellStart"/>
            <w:proofErr w:type="gramStart"/>
            <w:r>
              <w:t>шиповника,сок</w:t>
            </w:r>
            <w:proofErr w:type="spellEnd"/>
            <w:proofErr w:type="gramEnd"/>
            <w:r>
              <w:t>)</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lastRenderedPageBreak/>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r>
      <w:proofErr w:type="gramStart"/>
      <w:r>
        <w:t>к СанПиН</w:t>
      </w:r>
      <w:proofErr w:type="gramEnd"/>
      <w:r>
        <w:t xml:space="preserve">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(ккал/сут)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С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В1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В2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А (</w:t>
            </w:r>
            <w:proofErr w:type="spellStart"/>
            <w:r>
              <w:t>рет</w:t>
            </w:r>
            <w:proofErr w:type="spellEnd"/>
            <w:r>
              <w:t xml:space="preserve">. </w:t>
            </w:r>
            <w:proofErr w:type="spellStart"/>
            <w:r>
              <w:t>экв</w:t>
            </w:r>
            <w:proofErr w:type="spellEnd"/>
            <w:r>
              <w:t>/сут)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(мг/сут)</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(ккал/сут)</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(г/сут)</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(г/сут)</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(г/сут)</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Приемы пищи в зависимости от длительности пребывания детей в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r>
      <w:proofErr w:type="gramStart"/>
      <w:r>
        <w:t>к СанПиН</w:t>
      </w:r>
      <w:proofErr w:type="gramEnd"/>
      <w:r>
        <w:t xml:space="preserve">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Масса, г</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Default="006A5490">
            <w:pPr>
              <w:pStyle w:val="aff5"/>
            </w:pPr>
            <w:r>
              <w:t>Масса, г</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r>
      <w:proofErr w:type="gramStart"/>
      <w:r>
        <w:t>к СанПиН</w:t>
      </w:r>
      <w:proofErr w:type="gramEnd"/>
      <w:r>
        <w:t xml:space="preserve">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 xml:space="preserve">Общеобразовательные </w:t>
            </w:r>
            <w:r>
              <w:lastRenderedPageBreak/>
              <w:t>организации</w:t>
            </w:r>
          </w:p>
          <w:p w:rsidR="006A5490" w:rsidRDefault="006A5490">
            <w:pPr>
              <w:pStyle w:val="af"/>
              <w:jc w:val="left"/>
            </w:pPr>
            <w: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более 6 часов с учетом </w:t>
            </w:r>
            <w:r>
              <w:lastRenderedPageBreak/>
              <w:t>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lastRenderedPageBreak/>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13</w:t>
      </w:r>
      <w:r>
        <w:br/>
      </w:r>
      <w:proofErr w:type="gramStart"/>
      <w:r>
        <w:t>к СанПиН</w:t>
      </w:r>
      <w:proofErr w:type="gramEnd"/>
      <w:r>
        <w:t xml:space="preserve"> 2.3/2.4.3590-20</w:t>
      </w:r>
    </w:p>
    <w:p w:rsidR="006A5490" w:rsidRDefault="006A5490"/>
    <w:p w:rsidR="006A5490" w:rsidRDefault="006A5490">
      <w:pPr>
        <w:pStyle w:val="1"/>
      </w:pPr>
      <w:r>
        <w:t>Ведомость контроля за рационом питания</w:t>
      </w:r>
      <w:r>
        <w:br/>
        <w:t>с ____________по___________________</w:t>
      </w:r>
    </w:p>
    <w:p w:rsidR="006A5490" w:rsidRDefault="006A5490"/>
    <w:p w:rsidR="006A5490" w:rsidRDefault="006A5490">
      <w:r>
        <w:t>Режим питания: двухразовое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Отклонение от нормы в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326638"/>
    <w:rsid w:val="006A5490"/>
    <w:rsid w:val="007F7F66"/>
    <w:rsid w:val="00800C96"/>
    <w:rsid w:val="00A0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12975</Words>
  <Characters>73963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dou160z</cp:lastModifiedBy>
  <cp:revision>2</cp:revision>
  <dcterms:created xsi:type="dcterms:W3CDTF">2021-01-28T14:24:00Z</dcterms:created>
  <dcterms:modified xsi:type="dcterms:W3CDTF">2021-01-28T14:24:00Z</dcterms:modified>
</cp:coreProperties>
</file>